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662F27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SAĞLIK</w:t>
      </w:r>
      <w:bookmarkStart w:id="0" w:name="_GoBack"/>
      <w:bookmarkEnd w:id="0"/>
      <w:r w:rsidR="00793D51">
        <w:rPr>
          <w:b/>
          <w:sz w:val="22"/>
          <w:szCs w:val="22"/>
        </w:rPr>
        <w:t xml:space="preserve">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448"/>
        <w:gridCol w:w="960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OgrTuru"/>
            <w:bookmarkEnd w:id="1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AnaBilimDali"/>
            <w:bookmarkEnd w:id="2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UDS"/>
            <w:bookmarkEnd w:id="3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ALES"/>
            <w:bookmarkEnd w:id="4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TC"/>
            <w:bookmarkEnd w:id="5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AdSoy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Babaad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DogYer_Tar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Adres1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Tel"/>
            <w:bookmarkEnd w:id="10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Eposta"/>
            <w:bookmarkEnd w:id="11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Adres"/>
            <w:bookmarkEnd w:id="12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Universi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Fakulte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Bolum_L"/>
            <w:bookmarkEnd w:id="15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Ortalama_L"/>
            <w:bookmarkEnd w:id="16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EnsAd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AnaBilimdali_D"/>
            <w:bookmarkEnd w:id="18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9" w:name="Ortalama_YL"/>
            <w:bookmarkEnd w:id="19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</w:t>
      </w:r>
      <w:r w:rsidR="003871AD">
        <w:t>ğim bilgilerin doğrultusunda 2020</w:t>
      </w:r>
      <w:r>
        <w:t>-20</w:t>
      </w:r>
      <w:r w:rsidR="005F7DBF">
        <w:t>2</w:t>
      </w:r>
      <w:r w:rsidR="003871AD">
        <w:t>1</w:t>
      </w:r>
      <w:r>
        <w:t xml:space="preserve"> Eğitim-Öğretim Yılı “</w:t>
      </w:r>
      <w:r w:rsidR="003871AD">
        <w:t>Güz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20002A87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871AD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2F27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82EEC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B134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86B8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49A7B"/>
  <w15:docId w15:val="{BD8D6CF4-4298-48D3-A7C7-1CAD1C9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4C"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196E2-5AE5-48B3-B48B-E96F6410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YAZGAN</cp:lastModifiedBy>
  <cp:revision>2</cp:revision>
  <cp:lastPrinted>2012-05-22T07:59:00Z</cp:lastPrinted>
  <dcterms:created xsi:type="dcterms:W3CDTF">2020-08-24T10:17:00Z</dcterms:created>
  <dcterms:modified xsi:type="dcterms:W3CDTF">2020-08-24T10:17:00Z</dcterms:modified>
</cp:coreProperties>
</file>