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76" w:rsidRPr="007D618B" w:rsidRDefault="001F6E80" w:rsidP="00A44176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……..</w:t>
      </w:r>
      <w:r w:rsidRPr="007D618B">
        <w:rPr>
          <w:rFonts w:ascii="Arial" w:hAnsi="Arial" w:cs="Arial"/>
          <w:b/>
        </w:rPr>
        <w:t xml:space="preserve"> Bölümü </w:t>
      </w:r>
    </w:p>
    <w:p w:rsidR="00A44176" w:rsidRPr="007D618B" w:rsidRDefault="001F6E80" w:rsidP="00A44176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Birim Akademik Teşvik Başvuru v</w:t>
      </w:r>
      <w:r w:rsidRPr="007D618B">
        <w:rPr>
          <w:rFonts w:ascii="Arial" w:hAnsi="Arial" w:cs="Arial"/>
          <w:b/>
        </w:rPr>
        <w:t>e İnceleme Komisyonu</w:t>
      </w:r>
    </w:p>
    <w:p w:rsidR="002137DA" w:rsidRPr="007D618B" w:rsidRDefault="001F6E80" w:rsidP="00A44176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r w:rsidRPr="007D618B">
        <w:rPr>
          <w:rFonts w:ascii="Arial" w:hAnsi="Arial" w:cs="Arial"/>
          <w:b/>
        </w:rPr>
        <w:t>Ön İnceleme Tutanağı</w:t>
      </w:r>
    </w:p>
    <w:p w:rsidR="002137DA" w:rsidRPr="007D618B" w:rsidRDefault="002137DA" w:rsidP="002137DA">
      <w:pPr>
        <w:tabs>
          <w:tab w:val="left" w:pos="2490"/>
        </w:tabs>
        <w:jc w:val="both"/>
        <w:rPr>
          <w:rFonts w:ascii="Arial" w:hAnsi="Arial" w:cs="Arial"/>
        </w:rPr>
      </w:pPr>
    </w:p>
    <w:p w:rsidR="002137DA" w:rsidRDefault="001F6E80" w:rsidP="009B0F04">
      <w:pPr>
        <w:tabs>
          <w:tab w:val="left" w:pos="249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A44176" w:rsidRPr="00B458B1">
        <w:rPr>
          <w:rFonts w:ascii="Arial" w:hAnsi="Arial" w:cs="Arial"/>
        </w:rPr>
        <w:t xml:space="preserve"> </w:t>
      </w:r>
      <w:r w:rsidR="002137DA" w:rsidRPr="00B458B1">
        <w:rPr>
          <w:rFonts w:ascii="Arial" w:hAnsi="Arial" w:cs="Arial"/>
        </w:rPr>
        <w:t>Bölü</w:t>
      </w:r>
      <w:r w:rsidR="00A44176" w:rsidRPr="00B458B1">
        <w:rPr>
          <w:rFonts w:ascii="Arial" w:hAnsi="Arial" w:cs="Arial"/>
        </w:rPr>
        <w:t xml:space="preserve">mü Birim Akademik Teşvik Başvuru ve İnceleme Komisyonu </w:t>
      </w:r>
      <w:r w:rsidR="003974C5">
        <w:rPr>
          <w:rFonts w:ascii="Arial" w:hAnsi="Arial" w:cs="Arial"/>
          <w:b/>
        </w:rPr>
        <w:t>…/…/2023</w:t>
      </w:r>
      <w:r w:rsidR="002137DA" w:rsidRPr="00B458B1">
        <w:rPr>
          <w:rFonts w:ascii="Arial" w:hAnsi="Arial" w:cs="Arial"/>
        </w:rPr>
        <w:t xml:space="preserve"> tarihinde saat </w:t>
      </w:r>
      <w:r>
        <w:rPr>
          <w:rFonts w:ascii="Arial" w:hAnsi="Arial" w:cs="Arial"/>
        </w:rPr>
        <w:t>…….</w:t>
      </w:r>
      <w:r w:rsidR="00073DF6">
        <w:rPr>
          <w:rFonts w:ascii="Arial" w:hAnsi="Arial" w:cs="Arial"/>
        </w:rPr>
        <w:t>’de</w:t>
      </w:r>
      <w:r w:rsidR="002137DA" w:rsidRPr="00B45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Bölümümüze sunulan </w:t>
      </w:r>
      <w:r>
        <w:rPr>
          <w:rFonts w:ascii="Arial" w:hAnsi="Arial" w:cs="Arial"/>
          <w:i/>
        </w:rPr>
        <w:t>2019</w:t>
      </w:r>
      <w:r w:rsidR="00A44176" w:rsidRPr="00B458B1">
        <w:rPr>
          <w:rFonts w:ascii="Arial" w:hAnsi="Arial" w:cs="Arial"/>
          <w:i/>
        </w:rPr>
        <w:t xml:space="preserve"> Akademik Teşvik B</w:t>
      </w:r>
      <w:r w:rsidR="002137DA" w:rsidRPr="00B458B1">
        <w:rPr>
          <w:rFonts w:ascii="Arial" w:hAnsi="Arial" w:cs="Arial"/>
          <w:i/>
        </w:rPr>
        <w:t>aşvurularını</w:t>
      </w:r>
      <w:r w:rsidR="002137DA" w:rsidRPr="007D618B">
        <w:rPr>
          <w:rFonts w:ascii="Arial" w:hAnsi="Arial" w:cs="Arial"/>
        </w:rPr>
        <w:t xml:space="preserve"> incelemek üzere t</w:t>
      </w:r>
      <w:r w:rsidR="007D618B" w:rsidRPr="007D618B">
        <w:rPr>
          <w:rFonts w:ascii="Arial" w:hAnsi="Arial" w:cs="Arial"/>
        </w:rPr>
        <w:t>oplanmıştır. Ö</w:t>
      </w:r>
      <w:r w:rsidR="002137DA" w:rsidRPr="007D618B">
        <w:rPr>
          <w:rFonts w:ascii="Arial" w:hAnsi="Arial" w:cs="Arial"/>
        </w:rPr>
        <w:t>ğretim elemanın beyanı, özgeçmiş ve eserler listesi ile teşvik başvu</w:t>
      </w:r>
      <w:r w:rsidR="007D618B">
        <w:rPr>
          <w:rFonts w:ascii="Arial" w:hAnsi="Arial" w:cs="Arial"/>
        </w:rPr>
        <w:t xml:space="preserve">rusunda </w:t>
      </w:r>
      <w:r w:rsidR="002137DA" w:rsidRPr="007D618B">
        <w:rPr>
          <w:rFonts w:ascii="Arial" w:hAnsi="Arial" w:cs="Arial"/>
        </w:rPr>
        <w:t xml:space="preserve">puanlamaya </w:t>
      </w:r>
      <w:r w:rsidR="00A44176" w:rsidRPr="007D618B">
        <w:rPr>
          <w:rFonts w:ascii="Arial" w:hAnsi="Arial" w:cs="Arial"/>
        </w:rPr>
        <w:t xml:space="preserve">esas </w:t>
      </w:r>
      <w:r w:rsidR="002137DA" w:rsidRPr="007D618B">
        <w:rPr>
          <w:rFonts w:ascii="Arial" w:hAnsi="Arial" w:cs="Arial"/>
        </w:rPr>
        <w:t xml:space="preserve">faaliyetlerin her birine ilişkin </w:t>
      </w:r>
      <w:r w:rsidR="007D618B" w:rsidRPr="007D618B">
        <w:rPr>
          <w:rFonts w:ascii="Arial" w:hAnsi="Arial" w:cs="Arial"/>
        </w:rPr>
        <w:t xml:space="preserve">belgelendirmelerin </w:t>
      </w:r>
      <w:r w:rsidR="002137DA" w:rsidRPr="007D618B">
        <w:rPr>
          <w:rFonts w:ascii="Arial" w:hAnsi="Arial" w:cs="Arial"/>
        </w:rPr>
        <w:t xml:space="preserve">yer aldığı </w:t>
      </w:r>
      <w:r w:rsidR="007D618B" w:rsidRPr="007D618B">
        <w:rPr>
          <w:rFonts w:ascii="Arial" w:hAnsi="Arial" w:cs="Arial"/>
        </w:rPr>
        <w:t xml:space="preserve">her bir teşvik </w:t>
      </w:r>
      <w:r w:rsidR="002137DA" w:rsidRPr="007D618B">
        <w:rPr>
          <w:rFonts w:ascii="Arial" w:hAnsi="Arial" w:cs="Arial"/>
        </w:rPr>
        <w:t>dosya</w:t>
      </w:r>
      <w:r w:rsidR="007D618B" w:rsidRPr="007D618B">
        <w:rPr>
          <w:rFonts w:ascii="Arial" w:hAnsi="Arial" w:cs="Arial"/>
        </w:rPr>
        <w:t xml:space="preserve">sı incelenmiş ve </w:t>
      </w:r>
      <w:r w:rsidR="002137DA" w:rsidRPr="007D618B">
        <w:rPr>
          <w:rFonts w:ascii="Arial" w:hAnsi="Arial" w:cs="Arial"/>
        </w:rPr>
        <w:t>dosya</w:t>
      </w:r>
      <w:r w:rsidR="007D618B" w:rsidRPr="007D618B">
        <w:rPr>
          <w:rFonts w:ascii="Arial" w:hAnsi="Arial" w:cs="Arial"/>
        </w:rPr>
        <w:t>lara</w:t>
      </w:r>
      <w:r w:rsidR="002137DA" w:rsidRPr="007D618B">
        <w:rPr>
          <w:rFonts w:ascii="Arial" w:hAnsi="Arial" w:cs="Arial"/>
        </w:rPr>
        <w:t xml:space="preserve"> ait değerlendirme kararı aşağıdaki tabloda raporlanmıştır. İlgilinin beyanı ile </w:t>
      </w:r>
      <w:r w:rsidR="007D618B" w:rsidRPr="007D618B">
        <w:rPr>
          <w:rFonts w:ascii="Arial" w:hAnsi="Arial" w:cs="Arial"/>
        </w:rPr>
        <w:t xml:space="preserve">komisyonun </w:t>
      </w:r>
      <w:r w:rsidR="002137DA" w:rsidRPr="007D618B">
        <w:rPr>
          <w:rFonts w:ascii="Arial" w:hAnsi="Arial" w:cs="Arial"/>
        </w:rPr>
        <w:t xml:space="preserve">değerlendirme kararı arasındaki </w:t>
      </w:r>
      <w:r w:rsidR="007D618B">
        <w:rPr>
          <w:rFonts w:ascii="Arial" w:hAnsi="Arial" w:cs="Arial"/>
        </w:rPr>
        <w:t xml:space="preserve">varsa farkların kaynağı </w:t>
      </w:r>
      <w:r w:rsidR="002137DA" w:rsidRPr="007D618B">
        <w:rPr>
          <w:rFonts w:ascii="Arial" w:hAnsi="Arial" w:cs="Arial"/>
        </w:rPr>
        <w:t xml:space="preserve">gerekçelendirilerek, maddeler halinde </w:t>
      </w:r>
      <w:r w:rsidR="007D618B" w:rsidRPr="007D618B">
        <w:rPr>
          <w:rFonts w:ascii="Arial" w:hAnsi="Arial" w:cs="Arial"/>
        </w:rPr>
        <w:t>tablonun altında açıklanmıştır.</w:t>
      </w:r>
    </w:p>
    <w:p w:rsidR="001C01E1" w:rsidRPr="001C01E1" w:rsidRDefault="001C01E1" w:rsidP="001C01E1">
      <w:pPr>
        <w:tabs>
          <w:tab w:val="left" w:pos="2490"/>
        </w:tabs>
        <w:jc w:val="both"/>
        <w:rPr>
          <w:rFonts w:ascii="Arial" w:hAnsi="Arial" w:cs="Arial"/>
          <w:sz w:val="12"/>
          <w:szCs w:val="12"/>
        </w:rPr>
      </w:pPr>
    </w:p>
    <w:p w:rsidR="002137DA" w:rsidRPr="007D618B" w:rsidRDefault="002137DA" w:rsidP="007D618B">
      <w:pPr>
        <w:tabs>
          <w:tab w:val="left" w:pos="2490"/>
        </w:tabs>
        <w:spacing w:line="360" w:lineRule="auto"/>
        <w:jc w:val="both"/>
        <w:rPr>
          <w:rFonts w:ascii="Arial" w:hAnsi="Arial" w:cs="Arial"/>
        </w:rPr>
      </w:pPr>
      <w:r w:rsidRPr="007D618B">
        <w:rPr>
          <w:rFonts w:ascii="Arial" w:hAnsi="Arial" w:cs="Arial"/>
          <w:b/>
        </w:rPr>
        <w:t xml:space="preserve">Tablo: </w:t>
      </w:r>
      <w:r w:rsidRPr="007D618B">
        <w:rPr>
          <w:rFonts w:ascii="Arial" w:hAnsi="Arial" w:cs="Arial"/>
        </w:rPr>
        <w:t xml:space="preserve">Akademik Teşvik Başvurularına İlişkin </w:t>
      </w:r>
      <w:r w:rsidR="007D618B">
        <w:rPr>
          <w:rFonts w:ascii="Arial" w:hAnsi="Arial" w:cs="Arial"/>
        </w:rPr>
        <w:t>Komisyon</w:t>
      </w:r>
      <w:r w:rsidRPr="007D618B">
        <w:rPr>
          <w:rFonts w:ascii="Arial" w:hAnsi="Arial" w:cs="Arial"/>
        </w:rPr>
        <w:t xml:space="preserve"> Değerlendirme Kararı</w:t>
      </w:r>
    </w:p>
    <w:tbl>
      <w:tblPr>
        <w:tblStyle w:val="TableGrid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697"/>
        <w:gridCol w:w="2938"/>
        <w:gridCol w:w="1312"/>
        <w:gridCol w:w="2412"/>
        <w:gridCol w:w="11"/>
      </w:tblGrid>
      <w:tr w:rsidR="007D618B" w:rsidRPr="007D618B" w:rsidTr="001C01E1">
        <w:tc>
          <w:tcPr>
            <w:tcW w:w="2464" w:type="dxa"/>
            <w:gridSpan w:val="2"/>
          </w:tcPr>
          <w:p w:rsidR="007D618B" w:rsidRPr="007D618B" w:rsidRDefault="007D618B" w:rsidP="001C01E1">
            <w:pPr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Fakülte</w:t>
            </w:r>
            <w:r w:rsidR="00E2756D">
              <w:rPr>
                <w:rFonts w:ascii="Arial" w:hAnsi="Arial" w:cs="Arial"/>
              </w:rPr>
              <w:t>/MYO/YO</w:t>
            </w:r>
          </w:p>
        </w:tc>
        <w:tc>
          <w:tcPr>
            <w:tcW w:w="6673" w:type="dxa"/>
            <w:gridSpan w:val="4"/>
          </w:tcPr>
          <w:p w:rsidR="007D618B" w:rsidRPr="008D5F08" w:rsidRDefault="001F6E80" w:rsidP="001C0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  <w:r w:rsidR="007D618B" w:rsidRPr="008D5F0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D618B" w:rsidRPr="007D618B" w:rsidTr="001C01E1">
        <w:tc>
          <w:tcPr>
            <w:tcW w:w="2464" w:type="dxa"/>
            <w:gridSpan w:val="2"/>
          </w:tcPr>
          <w:p w:rsidR="007D618B" w:rsidRPr="007D618B" w:rsidRDefault="007D618B" w:rsidP="001C0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Bölüm</w:t>
            </w:r>
          </w:p>
        </w:tc>
        <w:tc>
          <w:tcPr>
            <w:tcW w:w="6673" w:type="dxa"/>
            <w:gridSpan w:val="4"/>
          </w:tcPr>
          <w:p w:rsidR="007D618B" w:rsidRPr="008D5F08" w:rsidRDefault="001F6E80" w:rsidP="001C01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</w:t>
            </w: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0" w:type="auto"/>
            <w:vAlign w:val="center"/>
          </w:tcPr>
          <w:p w:rsidR="002137DA" w:rsidRPr="007D618B" w:rsidRDefault="007D618B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S.N.</w:t>
            </w:r>
          </w:p>
        </w:tc>
        <w:tc>
          <w:tcPr>
            <w:tcW w:w="0" w:type="auto"/>
            <w:vAlign w:val="center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2938" w:type="dxa"/>
            <w:vAlign w:val="center"/>
          </w:tcPr>
          <w:p w:rsidR="002137DA" w:rsidRPr="007D618B" w:rsidRDefault="002137DA" w:rsidP="001C01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0" w:type="auto"/>
            <w:vAlign w:val="center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18B">
              <w:rPr>
                <w:rFonts w:ascii="Arial" w:hAnsi="Arial" w:cs="Arial"/>
                <w:b/>
                <w:sz w:val="22"/>
                <w:szCs w:val="22"/>
              </w:rPr>
              <w:t>Beyan</w:t>
            </w:r>
          </w:p>
        </w:tc>
        <w:tc>
          <w:tcPr>
            <w:tcW w:w="0" w:type="auto"/>
            <w:vAlign w:val="center"/>
          </w:tcPr>
          <w:p w:rsidR="002137DA" w:rsidRPr="007D618B" w:rsidRDefault="007D618B" w:rsidP="001C01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Komisyon</w:t>
            </w:r>
            <w:r w:rsidR="002137DA" w:rsidRPr="007D618B">
              <w:rPr>
                <w:rFonts w:ascii="Arial" w:hAnsi="Arial" w:cs="Arial"/>
                <w:b/>
                <w:sz w:val="22"/>
                <w:szCs w:val="22"/>
              </w:rPr>
              <w:t xml:space="preserve"> Kararı</w:t>
            </w: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1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2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  <w:r w:rsidRPr="007D618B">
              <w:rPr>
                <w:rFonts w:ascii="Arial" w:hAnsi="Arial" w:cs="Arial"/>
              </w:rPr>
              <w:t>3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2137D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2137DA" w:rsidRPr="007D618B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7" w:type="dxa"/>
          </w:tcPr>
          <w:p w:rsidR="002137DA" w:rsidRPr="007D618B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2137DA" w:rsidRPr="007D618B" w:rsidRDefault="002137D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2137DA" w:rsidRPr="00073DF6" w:rsidRDefault="002137D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F00196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F00196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7" w:type="dxa"/>
          </w:tcPr>
          <w:p w:rsidR="00F0019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F00196" w:rsidRDefault="00F00196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F00196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F00196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7" w:type="dxa"/>
          </w:tcPr>
          <w:p w:rsidR="00F0019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F00196" w:rsidRDefault="00F00196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F00196" w:rsidRPr="00073DF6" w:rsidRDefault="00F00196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880F4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880F4A" w:rsidRDefault="00880F4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</w:tr>
      <w:tr w:rsidR="00880F4A" w:rsidRPr="007D618B" w:rsidTr="001C01E1">
        <w:trPr>
          <w:gridAfter w:val="1"/>
          <w:wAfter w:w="11" w:type="dxa"/>
        </w:trPr>
        <w:tc>
          <w:tcPr>
            <w:tcW w:w="76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7" w:type="dxa"/>
          </w:tcPr>
          <w:p w:rsidR="00880F4A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8" w:type="dxa"/>
          </w:tcPr>
          <w:p w:rsidR="00880F4A" w:rsidRDefault="00880F4A" w:rsidP="001C01E1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</w:tcPr>
          <w:p w:rsidR="00880F4A" w:rsidRPr="00073DF6" w:rsidRDefault="00880F4A" w:rsidP="001C01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37DA" w:rsidRDefault="002137DA" w:rsidP="00025815">
      <w:pPr>
        <w:rPr>
          <w:rFonts w:ascii="Arial" w:hAnsi="Arial" w:cs="Arial"/>
        </w:rPr>
      </w:pPr>
    </w:p>
    <w:p w:rsidR="001C01E1" w:rsidRPr="007D618B" w:rsidRDefault="001C01E1" w:rsidP="00025815">
      <w:pPr>
        <w:jc w:val="center"/>
        <w:rPr>
          <w:rFonts w:ascii="Arial" w:hAnsi="Arial" w:cs="Arial"/>
          <w:b/>
        </w:rPr>
      </w:pPr>
      <w:r w:rsidRPr="007D618B">
        <w:rPr>
          <w:rFonts w:ascii="Arial" w:hAnsi="Arial" w:cs="Arial"/>
          <w:b/>
        </w:rPr>
        <w:t xml:space="preserve">Öğretim Elemanlarının Beyan Ettiği Akademik Teşvik Puanları ile </w:t>
      </w:r>
      <w:r>
        <w:rPr>
          <w:rFonts w:ascii="Arial" w:hAnsi="Arial" w:cs="Arial"/>
          <w:b/>
        </w:rPr>
        <w:t xml:space="preserve">Komisyon Üyelerinin </w:t>
      </w:r>
      <w:r w:rsidRPr="007D618B">
        <w:rPr>
          <w:rFonts w:ascii="Arial" w:hAnsi="Arial" w:cs="Arial"/>
          <w:b/>
        </w:rPr>
        <w:t>Değerlendirme</w:t>
      </w:r>
      <w:r>
        <w:rPr>
          <w:rFonts w:ascii="Arial" w:hAnsi="Arial" w:cs="Arial"/>
          <w:b/>
        </w:rPr>
        <w:t>leri</w:t>
      </w:r>
      <w:r w:rsidRPr="007D6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Arasındaki Farkın Nedenleri</w:t>
      </w: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717"/>
        <w:gridCol w:w="1972"/>
        <w:gridCol w:w="7128"/>
      </w:tblGrid>
      <w:tr w:rsidR="001C01E1" w:rsidRPr="00025815" w:rsidTr="00025815">
        <w:tc>
          <w:tcPr>
            <w:tcW w:w="717" w:type="dxa"/>
          </w:tcPr>
          <w:p w:rsidR="001C01E1" w:rsidRPr="00025815" w:rsidRDefault="001C01E1" w:rsidP="00926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815">
              <w:rPr>
                <w:rFonts w:ascii="Arial" w:hAnsi="Arial" w:cs="Arial"/>
                <w:sz w:val="20"/>
                <w:szCs w:val="20"/>
              </w:rPr>
              <w:t>S.N.</w:t>
            </w:r>
          </w:p>
        </w:tc>
        <w:tc>
          <w:tcPr>
            <w:tcW w:w="1972" w:type="dxa"/>
          </w:tcPr>
          <w:p w:rsidR="001C01E1" w:rsidRPr="00025815" w:rsidRDefault="001C01E1" w:rsidP="0092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815">
              <w:rPr>
                <w:rFonts w:ascii="Arial" w:hAnsi="Arial" w:cs="Arial"/>
                <w:b/>
                <w:sz w:val="20"/>
                <w:szCs w:val="20"/>
              </w:rPr>
              <w:t>Unvan-Ad-Soyad</w:t>
            </w:r>
          </w:p>
        </w:tc>
        <w:tc>
          <w:tcPr>
            <w:tcW w:w="7128" w:type="dxa"/>
          </w:tcPr>
          <w:p w:rsidR="001C01E1" w:rsidRPr="00025815" w:rsidRDefault="001C01E1" w:rsidP="00926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815">
              <w:rPr>
                <w:rFonts w:ascii="Arial" w:hAnsi="Arial" w:cs="Arial"/>
                <w:b/>
                <w:sz w:val="20"/>
                <w:szCs w:val="20"/>
              </w:rPr>
              <w:t>Açıklamalar</w:t>
            </w:r>
          </w:p>
        </w:tc>
      </w:tr>
      <w:tr w:rsidR="001C01E1" w:rsidRPr="00025815" w:rsidTr="00025815">
        <w:tc>
          <w:tcPr>
            <w:tcW w:w="717" w:type="dxa"/>
          </w:tcPr>
          <w:p w:rsidR="001C01E1" w:rsidRPr="00025815" w:rsidRDefault="00E2756D" w:rsidP="009262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2" w:type="dxa"/>
          </w:tcPr>
          <w:p w:rsidR="001C01E1" w:rsidRPr="00025815" w:rsidRDefault="001C01E1" w:rsidP="001F6E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:rsidR="003619A1" w:rsidRPr="00025815" w:rsidRDefault="003619A1" w:rsidP="003619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815" w:rsidRPr="00025815" w:rsidTr="00025815">
        <w:tc>
          <w:tcPr>
            <w:tcW w:w="717" w:type="dxa"/>
          </w:tcPr>
          <w:p w:rsidR="00025815" w:rsidRPr="00025815" w:rsidRDefault="00E2756D" w:rsidP="0002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025815" w:rsidRPr="00025815" w:rsidRDefault="00025815" w:rsidP="001F6E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:rsidR="00025815" w:rsidRPr="00025815" w:rsidRDefault="00025815" w:rsidP="00E275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56D" w:rsidRPr="00025815" w:rsidTr="00025815">
        <w:tc>
          <w:tcPr>
            <w:tcW w:w="717" w:type="dxa"/>
          </w:tcPr>
          <w:p w:rsidR="00E2756D" w:rsidRDefault="00E2756D" w:rsidP="0002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72" w:type="dxa"/>
          </w:tcPr>
          <w:p w:rsidR="00E2756D" w:rsidRPr="00025815" w:rsidRDefault="00E2756D" w:rsidP="001F6E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:rsidR="00E2756D" w:rsidRPr="00025815" w:rsidRDefault="00E2756D" w:rsidP="00E275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56D" w:rsidRPr="00025815" w:rsidTr="00025815">
        <w:tc>
          <w:tcPr>
            <w:tcW w:w="717" w:type="dxa"/>
          </w:tcPr>
          <w:p w:rsidR="00E2756D" w:rsidRDefault="00E2756D" w:rsidP="0002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72" w:type="dxa"/>
          </w:tcPr>
          <w:p w:rsidR="00E2756D" w:rsidRPr="00025815" w:rsidRDefault="00E2756D" w:rsidP="001F6E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:rsidR="00E2756D" w:rsidRPr="00025815" w:rsidRDefault="00E2756D" w:rsidP="00E275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56D" w:rsidRPr="00025815" w:rsidTr="00025815">
        <w:tc>
          <w:tcPr>
            <w:tcW w:w="717" w:type="dxa"/>
          </w:tcPr>
          <w:p w:rsidR="00E2756D" w:rsidRDefault="00E2756D" w:rsidP="000258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72" w:type="dxa"/>
          </w:tcPr>
          <w:p w:rsidR="00E2756D" w:rsidRPr="00025815" w:rsidRDefault="00E2756D" w:rsidP="001F6E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8" w:type="dxa"/>
          </w:tcPr>
          <w:p w:rsidR="00E2756D" w:rsidRPr="00025815" w:rsidRDefault="00E2756D" w:rsidP="00E2756D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01E1" w:rsidRDefault="001C01E1" w:rsidP="001C01E1">
      <w:pPr>
        <w:rPr>
          <w:rFonts w:ascii="Arial" w:hAnsi="Arial" w:cs="Arial"/>
        </w:rPr>
      </w:pPr>
    </w:p>
    <w:p w:rsidR="00025815" w:rsidRDefault="00025815" w:rsidP="00BD1D2E">
      <w:pPr>
        <w:spacing w:line="276" w:lineRule="auto"/>
        <w:ind w:left="-426" w:right="-993"/>
        <w:rPr>
          <w:rFonts w:ascii="Arial" w:hAnsi="Arial" w:cs="Arial"/>
          <w:b/>
        </w:rPr>
      </w:pPr>
    </w:p>
    <w:p w:rsidR="00AD3055" w:rsidRDefault="00BD1D2E" w:rsidP="00025815">
      <w:pPr>
        <w:spacing w:line="276" w:lineRule="auto"/>
        <w:ind w:left="-426" w:right="-993"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Başkan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Üye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Üye</w:t>
      </w:r>
    </w:p>
    <w:sectPr w:rsidR="00AD3055" w:rsidSect="00CA7F93">
      <w:pgSz w:w="11906" w:h="16838"/>
      <w:pgMar w:top="1418" w:right="1416" w:bottom="568" w:left="1418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F1" w:rsidRDefault="006667F1">
      <w:r>
        <w:separator/>
      </w:r>
    </w:p>
  </w:endnote>
  <w:endnote w:type="continuationSeparator" w:id="0">
    <w:p w:rsidR="006667F1" w:rsidRDefault="006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F1" w:rsidRDefault="006667F1">
      <w:r>
        <w:separator/>
      </w:r>
    </w:p>
  </w:footnote>
  <w:footnote w:type="continuationSeparator" w:id="0">
    <w:p w:rsidR="006667F1" w:rsidRDefault="0066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B4D"/>
    <w:multiLevelType w:val="hybridMultilevel"/>
    <w:tmpl w:val="69B26B36"/>
    <w:lvl w:ilvl="0" w:tplc="6C600D0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92566C"/>
    <w:multiLevelType w:val="hybridMultilevel"/>
    <w:tmpl w:val="6B644C34"/>
    <w:lvl w:ilvl="0" w:tplc="B55AE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16F2F"/>
    <w:multiLevelType w:val="hybridMultilevel"/>
    <w:tmpl w:val="1C569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DA"/>
    <w:rsid w:val="00022B35"/>
    <w:rsid w:val="00025815"/>
    <w:rsid w:val="00042A53"/>
    <w:rsid w:val="00073DF6"/>
    <w:rsid w:val="001C01E1"/>
    <w:rsid w:val="001F6C42"/>
    <w:rsid w:val="001F6E80"/>
    <w:rsid w:val="002137DA"/>
    <w:rsid w:val="00252C1D"/>
    <w:rsid w:val="002A273C"/>
    <w:rsid w:val="002E0AF6"/>
    <w:rsid w:val="003619A1"/>
    <w:rsid w:val="00365FE3"/>
    <w:rsid w:val="003974C5"/>
    <w:rsid w:val="004408C2"/>
    <w:rsid w:val="00482999"/>
    <w:rsid w:val="004C2E21"/>
    <w:rsid w:val="00532779"/>
    <w:rsid w:val="005D2788"/>
    <w:rsid w:val="006667F1"/>
    <w:rsid w:val="00705E0B"/>
    <w:rsid w:val="00711F5B"/>
    <w:rsid w:val="007D618B"/>
    <w:rsid w:val="00880F4A"/>
    <w:rsid w:val="008D5F08"/>
    <w:rsid w:val="00904D19"/>
    <w:rsid w:val="009206D4"/>
    <w:rsid w:val="00963797"/>
    <w:rsid w:val="009B0F04"/>
    <w:rsid w:val="009B3959"/>
    <w:rsid w:val="00A44176"/>
    <w:rsid w:val="00AA4809"/>
    <w:rsid w:val="00AD3055"/>
    <w:rsid w:val="00B458B1"/>
    <w:rsid w:val="00B750AF"/>
    <w:rsid w:val="00B87F23"/>
    <w:rsid w:val="00BD1D2E"/>
    <w:rsid w:val="00C05A96"/>
    <w:rsid w:val="00C32713"/>
    <w:rsid w:val="00C71A94"/>
    <w:rsid w:val="00C77D57"/>
    <w:rsid w:val="00CA7F93"/>
    <w:rsid w:val="00CF1E2B"/>
    <w:rsid w:val="00D13533"/>
    <w:rsid w:val="00D37B2E"/>
    <w:rsid w:val="00D7515B"/>
    <w:rsid w:val="00D860EB"/>
    <w:rsid w:val="00E2756D"/>
    <w:rsid w:val="00EB6C89"/>
    <w:rsid w:val="00F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D9F3-8D26-439B-9C3C-741288C6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DA"/>
    <w:pPr>
      <w:ind w:left="720"/>
      <w:contextualSpacing/>
    </w:pPr>
  </w:style>
  <w:style w:type="table" w:styleId="TableGrid">
    <w:name w:val="Table Grid"/>
    <w:basedOn w:val="TableNormal"/>
    <w:uiPriority w:val="59"/>
    <w:rsid w:val="00213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Ramazan YAZGAN</cp:lastModifiedBy>
  <cp:revision>4</cp:revision>
  <cp:lastPrinted>2019-01-10T12:05:00Z</cp:lastPrinted>
  <dcterms:created xsi:type="dcterms:W3CDTF">2023-05-25T08:01:00Z</dcterms:created>
  <dcterms:modified xsi:type="dcterms:W3CDTF">2023-05-25T08:20:00Z</dcterms:modified>
</cp:coreProperties>
</file>